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A6" w:rsidRDefault="003C7DA6" w:rsidP="00467034">
      <w:pPr>
        <w:jc w:val="both"/>
        <w:rPr>
          <w:sz w:val="28"/>
        </w:rPr>
      </w:pPr>
      <w:r w:rsidRPr="00305CB2">
        <w:rPr>
          <w:sz w:val="28"/>
        </w:rPr>
        <w:t>Programme de formation SET</w:t>
      </w:r>
      <w:r w:rsidR="00A60E99" w:rsidRPr="00305CB2">
        <w:rPr>
          <w:sz w:val="28"/>
        </w:rPr>
        <w:t xml:space="preserve"> 2021</w:t>
      </w:r>
    </w:p>
    <w:p w:rsidR="000B4C1B" w:rsidRPr="00305CB2" w:rsidRDefault="000B4C1B" w:rsidP="00467034">
      <w:pPr>
        <w:jc w:val="both"/>
        <w:rPr>
          <w:sz w:val="28"/>
        </w:rPr>
      </w:pPr>
      <w:r w:rsidRPr="000B4C1B">
        <w:rPr>
          <w:sz w:val="24"/>
        </w:rPr>
        <w:t>Jeudis et vendredis matins du 2 au 17</w:t>
      </w:r>
      <w:r>
        <w:rPr>
          <w:sz w:val="24"/>
        </w:rPr>
        <w:t>/</w:t>
      </w:r>
      <w:r w:rsidRPr="000B4C1B">
        <w:rPr>
          <w:sz w:val="24"/>
        </w:rPr>
        <w:t>12/2021</w:t>
      </w:r>
    </w:p>
    <w:p w:rsidR="003C7DA6" w:rsidRPr="00305CB2" w:rsidRDefault="003C7DA6" w:rsidP="00467034">
      <w:pPr>
        <w:jc w:val="both"/>
      </w:pPr>
      <w:r w:rsidRPr="00305CB2">
        <w:t>Objectifs</w:t>
      </w:r>
      <w:r w:rsidR="00E1171C" w:rsidRPr="00305CB2">
        <w:t xml:space="preserve"> pédagogiques</w:t>
      </w:r>
    </w:p>
    <w:p w:rsidR="00C73EC1" w:rsidRPr="00305CB2" w:rsidRDefault="00C73EC1" w:rsidP="00467034">
      <w:pPr>
        <w:pStyle w:val="Paragraphedeliste"/>
        <w:numPr>
          <w:ilvl w:val="0"/>
          <w:numId w:val="5"/>
        </w:numPr>
        <w:jc w:val="both"/>
      </w:pPr>
      <w:r w:rsidRPr="00305CB2">
        <w:t>Positionner les étudiants en qualité d’acteurs de santé publique et leur donner les clés de compréhension en santé-environnement et santé au travail</w:t>
      </w:r>
    </w:p>
    <w:p w:rsidR="003C7DA6" w:rsidRPr="00305CB2" w:rsidRDefault="003C7DA6" w:rsidP="00467034">
      <w:pPr>
        <w:pStyle w:val="Paragraphedeliste"/>
        <w:numPr>
          <w:ilvl w:val="0"/>
          <w:numId w:val="5"/>
        </w:numPr>
        <w:jc w:val="both"/>
      </w:pPr>
      <w:r w:rsidRPr="00305CB2">
        <w:t>Comprendre les principaux concepts et enjeux de la santé-environnement et de la santé au travail</w:t>
      </w:r>
    </w:p>
    <w:p w:rsidR="00C907FA" w:rsidRPr="00305CB2" w:rsidRDefault="00EF2355" w:rsidP="00467034">
      <w:pPr>
        <w:pStyle w:val="Paragraphedeliste"/>
        <w:numPr>
          <w:ilvl w:val="0"/>
          <w:numId w:val="5"/>
        </w:numPr>
        <w:jc w:val="both"/>
      </w:pPr>
      <w:r w:rsidRPr="00305CB2">
        <w:t>Identifier les spécificités de la santé-environnement et de la santé au travail et leurs liens avec la santé publique</w:t>
      </w:r>
    </w:p>
    <w:p w:rsidR="003C7DA6" w:rsidRPr="00305CB2" w:rsidRDefault="003C7DA6" w:rsidP="00467034">
      <w:pPr>
        <w:pStyle w:val="Paragraphedeliste"/>
        <w:numPr>
          <w:ilvl w:val="0"/>
          <w:numId w:val="5"/>
        </w:numPr>
        <w:jc w:val="both"/>
      </w:pPr>
      <w:r w:rsidRPr="00305CB2">
        <w:t xml:space="preserve">Connaitre les différentes problématiques de santé dans les champs SET et les outils développés par </w:t>
      </w:r>
      <w:r w:rsidR="00C73EC1" w:rsidRPr="00305CB2">
        <w:t xml:space="preserve">Santé publique France </w:t>
      </w:r>
      <w:r w:rsidRPr="00305CB2">
        <w:t>pour y répondre</w:t>
      </w:r>
    </w:p>
    <w:p w:rsidR="00C73EC1" w:rsidRPr="00305CB2" w:rsidRDefault="00C73EC1" w:rsidP="00467034">
      <w:pPr>
        <w:jc w:val="both"/>
      </w:pPr>
    </w:p>
    <w:p w:rsidR="003C7DA6" w:rsidRPr="00305CB2" w:rsidRDefault="003C7DA6" w:rsidP="00467034">
      <w:pPr>
        <w:jc w:val="both"/>
      </w:pPr>
      <w:r w:rsidRPr="00305CB2">
        <w:t>Programme</w:t>
      </w:r>
      <w:r w:rsidR="00A60E99" w:rsidRPr="00305CB2">
        <w:t xml:space="preserve"> (6 demi-journée</w:t>
      </w:r>
      <w:r w:rsidR="000B4C1B">
        <w:t>s</w:t>
      </w:r>
      <w:r w:rsidR="00A60E99" w:rsidRPr="00305CB2">
        <w:t xml:space="preserve"> du 2 au 17/12/2021)</w:t>
      </w:r>
    </w:p>
    <w:p w:rsidR="00EF2355" w:rsidRPr="00305CB2" w:rsidRDefault="00EF2355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>Introduction de la santé-environnement et de la santé au travail</w:t>
      </w:r>
      <w:r w:rsidR="00BF3384" w:rsidRPr="00305CB2">
        <w:rPr>
          <w:b/>
        </w:rPr>
        <w:t xml:space="preserve"> (2/12)</w:t>
      </w:r>
    </w:p>
    <w:p w:rsidR="00877BEB" w:rsidRPr="00305CB2" w:rsidRDefault="00877BEB" w:rsidP="00467034">
      <w:pPr>
        <w:pStyle w:val="Paragraphedeliste"/>
        <w:numPr>
          <w:ilvl w:val="0"/>
          <w:numId w:val="1"/>
        </w:numPr>
        <w:jc w:val="both"/>
      </w:pPr>
      <w:r w:rsidRPr="00305CB2">
        <w:t xml:space="preserve">Acteurs, missions et problématiques dans les champs SET (Mélina </w:t>
      </w:r>
      <w:r w:rsidR="00B14D0B">
        <w:t xml:space="preserve">Le Barbier – DSet, </w:t>
      </w:r>
      <w:r w:rsidRPr="00305CB2">
        <w:t>Frédéric</w:t>
      </w:r>
      <w:r w:rsidR="00B14D0B">
        <w:t xml:space="preserve"> Moisan – </w:t>
      </w:r>
      <w:r w:rsidR="000B4C1B">
        <w:t>DSet</w:t>
      </w:r>
      <w:r w:rsidRPr="00305CB2">
        <w:t>)</w:t>
      </w:r>
    </w:p>
    <w:p w:rsidR="00EF2355" w:rsidRPr="00305CB2" w:rsidRDefault="004C6B58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>La réponse</w:t>
      </w:r>
      <w:r w:rsidR="00877BEB" w:rsidRPr="00305CB2">
        <w:rPr>
          <w:b/>
        </w:rPr>
        <w:t xml:space="preserve"> aux préoccupations l</w:t>
      </w:r>
      <w:r w:rsidRPr="00305CB2">
        <w:rPr>
          <w:b/>
        </w:rPr>
        <w:t>ocales en SET des populations</w:t>
      </w:r>
      <w:r w:rsidR="00BF3384" w:rsidRPr="00305CB2">
        <w:rPr>
          <w:b/>
        </w:rPr>
        <w:t xml:space="preserve"> (3/12)</w:t>
      </w:r>
    </w:p>
    <w:p w:rsidR="002F3745" w:rsidRPr="00305CB2" w:rsidRDefault="002F3745" w:rsidP="00467034">
      <w:pPr>
        <w:pStyle w:val="Paragraphedeliste"/>
        <w:numPr>
          <w:ilvl w:val="0"/>
          <w:numId w:val="1"/>
        </w:numPr>
        <w:jc w:val="both"/>
      </w:pPr>
      <w:r w:rsidRPr="00305CB2">
        <w:t>Rôles de l’Agence nationale de santé publique ? (Arnaud</w:t>
      </w:r>
      <w:r w:rsidR="00B14D0B">
        <w:t xml:space="preserve"> Mathieu – DSet</w:t>
      </w:r>
      <w:r w:rsidRPr="00305CB2">
        <w:t>)</w:t>
      </w:r>
    </w:p>
    <w:p w:rsidR="00877BEB" w:rsidRPr="00305CB2" w:rsidRDefault="00877BEB" w:rsidP="00467034">
      <w:pPr>
        <w:pStyle w:val="Paragraphedeliste"/>
        <w:numPr>
          <w:ilvl w:val="0"/>
          <w:numId w:val="1"/>
        </w:numPr>
        <w:jc w:val="both"/>
      </w:pPr>
      <w:r w:rsidRPr="00305CB2">
        <w:t>Exemple de la chlordécone aux Antilles françaises (Johan</w:t>
      </w:r>
      <w:r w:rsidR="00B14D0B">
        <w:t xml:space="preserve"> Spinosi – DSet)</w:t>
      </w:r>
    </w:p>
    <w:p w:rsidR="00EF2355" w:rsidRPr="00305CB2" w:rsidRDefault="00EF2355" w:rsidP="00467034">
      <w:pPr>
        <w:pStyle w:val="Paragraphedeliste"/>
        <w:numPr>
          <w:ilvl w:val="0"/>
          <w:numId w:val="1"/>
        </w:numPr>
        <w:jc w:val="both"/>
      </w:pPr>
      <w:r w:rsidRPr="00305CB2">
        <w:t>Exemple</w:t>
      </w:r>
      <w:r w:rsidR="00B14D0B">
        <w:t>s</w:t>
      </w:r>
      <w:r w:rsidRPr="00305CB2">
        <w:t xml:space="preserve"> de prise en charge </w:t>
      </w:r>
      <w:r w:rsidR="00B14D0B">
        <w:t xml:space="preserve">de clusters et de </w:t>
      </w:r>
      <w:r w:rsidRPr="00305CB2">
        <w:t>SCI (Dorothée P</w:t>
      </w:r>
      <w:r w:rsidR="00B14D0B">
        <w:t>rovost – DSet</w:t>
      </w:r>
      <w:r w:rsidRPr="00305CB2">
        <w:t>)</w:t>
      </w:r>
    </w:p>
    <w:p w:rsidR="00D55F23" w:rsidRPr="00305CB2" w:rsidRDefault="00D55F23" w:rsidP="00467034">
      <w:pPr>
        <w:pStyle w:val="Paragraphedeliste"/>
        <w:numPr>
          <w:ilvl w:val="0"/>
          <w:numId w:val="1"/>
        </w:numPr>
        <w:jc w:val="both"/>
      </w:pPr>
      <w:r w:rsidRPr="00305CB2">
        <w:t>Actions de SpFrance dans les situations post-accidentelles (</w:t>
      </w:r>
      <w:r w:rsidR="000F6D04" w:rsidRPr="00305CB2">
        <w:t>Myriam Blanchard</w:t>
      </w:r>
      <w:r w:rsidR="00B14D0B">
        <w:t xml:space="preserve"> – DiRe</w:t>
      </w:r>
      <w:r w:rsidRPr="00305CB2">
        <w:t>)</w:t>
      </w:r>
    </w:p>
    <w:p w:rsidR="00BF3384" w:rsidRPr="00305CB2" w:rsidRDefault="00BF3384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>Surveillance des effets sur la santé connus et prévention (9/12)</w:t>
      </w:r>
    </w:p>
    <w:p w:rsidR="00BF3384" w:rsidRPr="00305CB2" w:rsidRDefault="00BF3384" w:rsidP="00467034">
      <w:pPr>
        <w:pStyle w:val="Paragraphedeliste"/>
        <w:numPr>
          <w:ilvl w:val="0"/>
          <w:numId w:val="1"/>
        </w:numPr>
        <w:jc w:val="both"/>
      </w:pPr>
      <w:r w:rsidRPr="00305CB2">
        <w:t xml:space="preserve">Santé mentale : liens avec </w:t>
      </w:r>
      <w:r w:rsidR="002F3745" w:rsidRPr="00305CB2">
        <w:t xml:space="preserve">les milieux professionnels et </w:t>
      </w:r>
      <w:r w:rsidRPr="00305CB2">
        <w:t xml:space="preserve">l’environnement ? </w:t>
      </w:r>
      <w:r w:rsidR="002F3745" w:rsidRPr="00305CB2">
        <w:t>(Christine</w:t>
      </w:r>
      <w:r w:rsidR="00B14D0B">
        <w:t xml:space="preserve"> Chan-Chee – </w:t>
      </w:r>
      <w:r w:rsidR="000B4C1B">
        <w:t>DSet</w:t>
      </w:r>
      <w:r w:rsidR="002F3745" w:rsidRPr="00305CB2">
        <w:t>)</w:t>
      </w:r>
    </w:p>
    <w:p w:rsidR="00376900" w:rsidRPr="00305CB2" w:rsidRDefault="00376900" w:rsidP="00467034">
      <w:pPr>
        <w:pStyle w:val="Paragraphedeliste"/>
        <w:numPr>
          <w:ilvl w:val="0"/>
          <w:numId w:val="1"/>
        </w:numPr>
        <w:jc w:val="both"/>
      </w:pPr>
      <w:r w:rsidRPr="00305CB2">
        <w:t>Programme des MCP (Pauline</w:t>
      </w:r>
      <w:r w:rsidR="00B14D0B">
        <w:t xml:space="preserve"> Delezire</w:t>
      </w:r>
      <w:r w:rsidR="001C75ED" w:rsidRPr="00305CB2">
        <w:t xml:space="preserve"> </w:t>
      </w:r>
      <w:r w:rsidR="00B14D0B">
        <w:t xml:space="preserve">– </w:t>
      </w:r>
      <w:r w:rsidR="000B4C1B">
        <w:t>DSet</w:t>
      </w:r>
      <w:r w:rsidR="00B14D0B">
        <w:t>,</w:t>
      </w:r>
      <w:r w:rsidR="001C75ED" w:rsidRPr="00305CB2">
        <w:t xml:space="preserve"> Juliette</w:t>
      </w:r>
      <w:r w:rsidR="00B14D0B">
        <w:t xml:space="preserve"> Chatelot – </w:t>
      </w:r>
      <w:r w:rsidR="000B4C1B">
        <w:t>DSet</w:t>
      </w:r>
      <w:r w:rsidR="001C75ED" w:rsidRPr="00305CB2">
        <w:t>)</w:t>
      </w:r>
    </w:p>
    <w:p w:rsidR="00877BEB" w:rsidRPr="00305CB2" w:rsidRDefault="00BF3384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 xml:space="preserve"> </w:t>
      </w:r>
      <w:r w:rsidR="00877BEB" w:rsidRPr="00305CB2">
        <w:rPr>
          <w:b/>
        </w:rPr>
        <w:t>Surveillance des effets sur la santé connus</w:t>
      </w:r>
      <w:r w:rsidR="003B52A3" w:rsidRPr="00305CB2">
        <w:rPr>
          <w:b/>
        </w:rPr>
        <w:t xml:space="preserve"> et prévention</w:t>
      </w:r>
      <w:r w:rsidRPr="00305CB2">
        <w:rPr>
          <w:b/>
        </w:rPr>
        <w:t xml:space="preserve"> (10/12)</w:t>
      </w:r>
    </w:p>
    <w:p w:rsidR="003B52A3" w:rsidRPr="00305CB2" w:rsidRDefault="00877BEB" w:rsidP="00467034">
      <w:pPr>
        <w:pStyle w:val="Paragraphedeliste"/>
        <w:numPr>
          <w:ilvl w:val="0"/>
          <w:numId w:val="1"/>
        </w:numPr>
        <w:jc w:val="both"/>
      </w:pPr>
      <w:r w:rsidRPr="00305CB2">
        <w:t>TMS</w:t>
      </w:r>
      <w:r w:rsidR="003C7DA6" w:rsidRPr="00305CB2">
        <w:t xml:space="preserve"> </w:t>
      </w:r>
      <w:r w:rsidR="003B52A3" w:rsidRPr="00305CB2">
        <w:t xml:space="preserve">et prévention </w:t>
      </w:r>
      <w:r w:rsidR="003C7DA6" w:rsidRPr="00305CB2">
        <w:t>(Natacha</w:t>
      </w:r>
      <w:r w:rsidR="00B14D0B">
        <w:t xml:space="preserve"> Fouquet – </w:t>
      </w:r>
      <w:r w:rsidR="000B4C1B">
        <w:t>DSet</w:t>
      </w:r>
      <w:r w:rsidR="003C7DA6" w:rsidRPr="00305CB2">
        <w:t>)</w:t>
      </w:r>
      <w:r w:rsidR="003B52A3" w:rsidRPr="00305CB2">
        <w:t xml:space="preserve"> </w:t>
      </w:r>
    </w:p>
    <w:p w:rsidR="00D55F23" w:rsidRPr="00305CB2" w:rsidRDefault="00D55F23" w:rsidP="00467034">
      <w:pPr>
        <w:pStyle w:val="Paragraphedeliste"/>
        <w:numPr>
          <w:ilvl w:val="0"/>
          <w:numId w:val="1"/>
        </w:numPr>
        <w:jc w:val="both"/>
      </w:pPr>
      <w:r w:rsidRPr="00305CB2">
        <w:t>Amiantes et mésothéliomes (Anabelle</w:t>
      </w:r>
      <w:r w:rsidR="00B14D0B">
        <w:t xml:space="preserve"> Gilg – </w:t>
      </w:r>
      <w:r w:rsidR="000B4C1B">
        <w:t>DSet</w:t>
      </w:r>
      <w:r w:rsidR="00B14D0B">
        <w:t xml:space="preserve">, </w:t>
      </w:r>
      <w:r w:rsidRPr="00305CB2">
        <w:t>Dorothée G</w:t>
      </w:r>
      <w:r w:rsidR="00B14D0B">
        <w:t xml:space="preserve">range – </w:t>
      </w:r>
      <w:r w:rsidR="000B4C1B">
        <w:t>DSet</w:t>
      </w:r>
      <w:r w:rsidR="00B14D0B">
        <w:t xml:space="preserve">, </w:t>
      </w:r>
      <w:r w:rsidRPr="00305CB2">
        <w:t>Laurence</w:t>
      </w:r>
      <w:r w:rsidR="00B14D0B">
        <w:t xml:space="preserve"> Guldner – </w:t>
      </w:r>
      <w:r w:rsidR="000B4C1B">
        <w:t>DSet</w:t>
      </w:r>
      <w:r w:rsidRPr="00305CB2">
        <w:t>)</w:t>
      </w:r>
    </w:p>
    <w:p w:rsidR="00944075" w:rsidRPr="00305CB2" w:rsidRDefault="00944075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 xml:space="preserve">Surveillance des expositions </w:t>
      </w:r>
      <w:r w:rsidR="00BF3384" w:rsidRPr="00305CB2">
        <w:rPr>
          <w:b/>
        </w:rPr>
        <w:t>(16/12)</w:t>
      </w:r>
    </w:p>
    <w:p w:rsidR="00BF3384" w:rsidRPr="00305CB2" w:rsidRDefault="00BF3384" w:rsidP="00467034">
      <w:pPr>
        <w:pStyle w:val="Paragraphedeliste"/>
        <w:numPr>
          <w:ilvl w:val="0"/>
          <w:numId w:val="2"/>
        </w:numPr>
        <w:jc w:val="both"/>
      </w:pPr>
      <w:r w:rsidRPr="00305CB2">
        <w:t xml:space="preserve">Expositions professionnelles </w:t>
      </w:r>
      <w:r w:rsidR="00A76164" w:rsidRPr="00305CB2">
        <w:t xml:space="preserve">– caractérisation, méthode d’évaluation, outils </w:t>
      </w:r>
      <w:r w:rsidRPr="00305CB2">
        <w:t xml:space="preserve">(Corinne) </w:t>
      </w:r>
    </w:p>
    <w:p w:rsidR="00305CB2" w:rsidRPr="00305CB2" w:rsidRDefault="00305CB2" w:rsidP="00467034">
      <w:pPr>
        <w:pStyle w:val="Paragraphedeliste"/>
        <w:numPr>
          <w:ilvl w:val="0"/>
          <w:numId w:val="2"/>
        </w:numPr>
        <w:jc w:val="both"/>
      </w:pPr>
      <w:r w:rsidRPr="00305CB2">
        <w:t>Poly-expositions (Marie</w:t>
      </w:r>
      <w:r w:rsidR="00B14D0B">
        <w:t xml:space="preserve"> Pêcheux </w:t>
      </w:r>
      <w:r w:rsidR="000B4C1B">
        <w:t>–</w:t>
      </w:r>
      <w:r w:rsidR="00B14D0B">
        <w:t xml:space="preserve"> </w:t>
      </w:r>
      <w:r w:rsidR="000B4C1B">
        <w:t>DSet</w:t>
      </w:r>
      <w:r w:rsidRPr="00305CB2">
        <w:t>)</w:t>
      </w:r>
      <w:r w:rsidR="000B4C1B">
        <w:t xml:space="preserve"> Pilorget – DSet)</w:t>
      </w:r>
    </w:p>
    <w:p w:rsidR="00877BEB" w:rsidRPr="00305CB2" w:rsidRDefault="00877BEB" w:rsidP="00467034">
      <w:pPr>
        <w:pStyle w:val="Paragraphedeliste"/>
        <w:numPr>
          <w:ilvl w:val="0"/>
          <w:numId w:val="2"/>
        </w:numPr>
        <w:jc w:val="both"/>
      </w:pPr>
      <w:r w:rsidRPr="00305CB2">
        <w:t xml:space="preserve">Biosurveillance </w:t>
      </w:r>
      <w:r w:rsidR="00BF3384" w:rsidRPr="00305CB2">
        <w:t xml:space="preserve">environnementale </w:t>
      </w:r>
      <w:r w:rsidR="003C7DA6" w:rsidRPr="00305CB2">
        <w:t>(Loïc</w:t>
      </w:r>
      <w:r w:rsidR="00B14D0B">
        <w:t xml:space="preserve"> Rambaud – DSet, </w:t>
      </w:r>
      <w:r w:rsidR="00BF3384" w:rsidRPr="00305CB2">
        <w:t>Clémentine</w:t>
      </w:r>
      <w:r w:rsidR="00B14D0B">
        <w:t xml:space="preserve"> Dereumeaux – DSet</w:t>
      </w:r>
      <w:r w:rsidR="003C7DA6" w:rsidRPr="00305CB2">
        <w:t>)</w:t>
      </w:r>
    </w:p>
    <w:p w:rsidR="00D476A6" w:rsidRPr="00305CB2" w:rsidRDefault="00D55F23" w:rsidP="0046703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05CB2">
        <w:rPr>
          <w:b/>
        </w:rPr>
        <w:t>D</w:t>
      </w:r>
      <w:r w:rsidR="00D476A6" w:rsidRPr="00305CB2">
        <w:rPr>
          <w:b/>
        </w:rPr>
        <w:t xml:space="preserve">e la donnée probante à la définition de </w:t>
      </w:r>
      <w:r w:rsidR="00467034">
        <w:rPr>
          <w:b/>
        </w:rPr>
        <w:t xml:space="preserve">préventions et de </w:t>
      </w:r>
      <w:r w:rsidR="00D476A6" w:rsidRPr="00305CB2">
        <w:rPr>
          <w:b/>
        </w:rPr>
        <w:t>plaidoyers</w:t>
      </w:r>
      <w:r w:rsidR="004C6B58" w:rsidRPr="00305CB2">
        <w:rPr>
          <w:b/>
        </w:rPr>
        <w:t xml:space="preserve"> </w:t>
      </w:r>
      <w:r w:rsidR="00BF3384" w:rsidRPr="00305CB2">
        <w:rPr>
          <w:b/>
        </w:rPr>
        <w:t>(17/12)</w:t>
      </w:r>
    </w:p>
    <w:p w:rsidR="00A60E99" w:rsidRDefault="00467034" w:rsidP="00467034">
      <w:pPr>
        <w:pStyle w:val="Paragraphedeliste"/>
        <w:numPr>
          <w:ilvl w:val="0"/>
          <w:numId w:val="1"/>
        </w:numPr>
        <w:jc w:val="both"/>
      </w:pPr>
      <w:r>
        <w:t xml:space="preserve">Adaptation des populations </w:t>
      </w:r>
      <w:r w:rsidR="00A60E99" w:rsidRPr="00305CB2">
        <w:t>à la chaleur</w:t>
      </w:r>
      <w:r>
        <w:t xml:space="preserve"> dans le contexte du changement climatique</w:t>
      </w:r>
      <w:r w:rsidR="00A60E99" w:rsidRPr="00305CB2">
        <w:t xml:space="preserve"> (Mathilde</w:t>
      </w:r>
      <w:r w:rsidR="00B14D0B">
        <w:t xml:space="preserve"> Pascal – DSet</w:t>
      </w:r>
      <w:r w:rsidR="00A60E99" w:rsidRPr="00305CB2">
        <w:t>, Robin</w:t>
      </w:r>
      <w:r w:rsidR="00B14D0B">
        <w:t xml:space="preserve"> Lagarrigue – DSet</w:t>
      </w:r>
      <w:r w:rsidR="00A60E99" w:rsidRPr="00305CB2">
        <w:t>, Agnès</w:t>
      </w:r>
      <w:r w:rsidR="00B14D0B">
        <w:t xml:space="preserve"> Verrier – DPPS</w:t>
      </w:r>
      <w:r w:rsidR="00A60E99" w:rsidRPr="00305CB2">
        <w:t>)</w:t>
      </w:r>
    </w:p>
    <w:p w:rsidR="000B4C1B" w:rsidRDefault="000B4C1B" w:rsidP="00467034">
      <w:pPr>
        <w:spacing w:after="0"/>
        <w:jc w:val="both"/>
      </w:pPr>
    </w:p>
    <w:p w:rsidR="00B14D0B" w:rsidRDefault="00B14D0B" w:rsidP="00467034">
      <w:pPr>
        <w:spacing w:after="0"/>
        <w:jc w:val="both"/>
      </w:pPr>
      <w:r>
        <w:t>DSet : Direction santé-environnement-travail</w:t>
      </w:r>
    </w:p>
    <w:p w:rsidR="00B14D0B" w:rsidRDefault="00B14D0B" w:rsidP="00467034">
      <w:pPr>
        <w:spacing w:after="0"/>
        <w:jc w:val="both"/>
      </w:pPr>
      <w:r>
        <w:t>Dire : Direction des régions</w:t>
      </w:r>
    </w:p>
    <w:p w:rsidR="00B14D0B" w:rsidRPr="00305CB2" w:rsidRDefault="00B14D0B" w:rsidP="00467034">
      <w:pPr>
        <w:spacing w:after="0"/>
        <w:jc w:val="both"/>
      </w:pPr>
      <w:r>
        <w:t>DPPS : Direction de la prévention et de la promotion de la santé</w:t>
      </w:r>
    </w:p>
    <w:sectPr w:rsidR="00B14D0B" w:rsidRPr="00305CB2" w:rsidSect="0010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4E6"/>
    <w:multiLevelType w:val="hybridMultilevel"/>
    <w:tmpl w:val="4FA4A8F0"/>
    <w:lvl w:ilvl="0" w:tplc="54469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9D7"/>
    <w:multiLevelType w:val="hybridMultilevel"/>
    <w:tmpl w:val="1660B6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B2540D"/>
    <w:multiLevelType w:val="hybridMultilevel"/>
    <w:tmpl w:val="302C8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18F3"/>
    <w:multiLevelType w:val="hybridMultilevel"/>
    <w:tmpl w:val="B89A60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C76888"/>
    <w:multiLevelType w:val="hybridMultilevel"/>
    <w:tmpl w:val="CF84B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7BEB"/>
    <w:rsid w:val="000B4C1B"/>
    <w:rsid w:val="000E31A3"/>
    <w:rsid w:val="000F6D04"/>
    <w:rsid w:val="00104D87"/>
    <w:rsid w:val="00106818"/>
    <w:rsid w:val="00122A9C"/>
    <w:rsid w:val="00180DB1"/>
    <w:rsid w:val="00181764"/>
    <w:rsid w:val="0019378C"/>
    <w:rsid w:val="001B5CE0"/>
    <w:rsid w:val="001C75ED"/>
    <w:rsid w:val="001F60DA"/>
    <w:rsid w:val="002F3745"/>
    <w:rsid w:val="00305CB2"/>
    <w:rsid w:val="00376900"/>
    <w:rsid w:val="003861C0"/>
    <w:rsid w:val="003B52A3"/>
    <w:rsid w:val="003C7DA6"/>
    <w:rsid w:val="004621E8"/>
    <w:rsid w:val="00467034"/>
    <w:rsid w:val="004A61CD"/>
    <w:rsid w:val="004C6B58"/>
    <w:rsid w:val="00560E3B"/>
    <w:rsid w:val="00610B27"/>
    <w:rsid w:val="00673150"/>
    <w:rsid w:val="007F400B"/>
    <w:rsid w:val="008504A0"/>
    <w:rsid w:val="00864FC3"/>
    <w:rsid w:val="00877BEB"/>
    <w:rsid w:val="008A4125"/>
    <w:rsid w:val="00944075"/>
    <w:rsid w:val="00951279"/>
    <w:rsid w:val="009E7CE2"/>
    <w:rsid w:val="00A60E99"/>
    <w:rsid w:val="00A76164"/>
    <w:rsid w:val="00B14D0B"/>
    <w:rsid w:val="00B36A69"/>
    <w:rsid w:val="00B607C5"/>
    <w:rsid w:val="00B71843"/>
    <w:rsid w:val="00BD32FD"/>
    <w:rsid w:val="00BF3384"/>
    <w:rsid w:val="00C73EC1"/>
    <w:rsid w:val="00C907FA"/>
    <w:rsid w:val="00C92CCB"/>
    <w:rsid w:val="00CB6B1B"/>
    <w:rsid w:val="00D476A6"/>
    <w:rsid w:val="00D51F82"/>
    <w:rsid w:val="00D55F23"/>
    <w:rsid w:val="00E1171C"/>
    <w:rsid w:val="00E46627"/>
    <w:rsid w:val="00EA7924"/>
    <w:rsid w:val="00EF2355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8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7BE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560E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E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E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E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E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Mathieu</dc:creator>
  <cp:keywords/>
  <dc:description/>
  <cp:lastModifiedBy>Vanessa Fritz</cp:lastModifiedBy>
  <cp:revision>2</cp:revision>
  <dcterms:created xsi:type="dcterms:W3CDTF">2021-11-19T18:08:00Z</dcterms:created>
  <dcterms:modified xsi:type="dcterms:W3CDTF">2021-11-19T18:08:00Z</dcterms:modified>
</cp:coreProperties>
</file>